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CD74" w14:textId="77777777" w:rsidR="00781459" w:rsidRPr="00E24372" w:rsidRDefault="00781459" w:rsidP="00781459">
      <w:pPr>
        <w:jc w:val="center"/>
        <w:rPr>
          <w:b/>
          <w:bCs/>
          <w:sz w:val="24"/>
        </w:rPr>
      </w:pPr>
      <w:r w:rsidRPr="00E24372">
        <w:rPr>
          <w:b/>
          <w:bCs/>
          <w:sz w:val="24"/>
        </w:rPr>
        <w:t>LAKE COUNTY OHIO</w:t>
      </w:r>
    </w:p>
    <w:p w14:paraId="04FBB18A" w14:textId="77777777" w:rsidR="00781459" w:rsidRPr="00E24372" w:rsidRDefault="00037D2A" w:rsidP="007814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CDBG - </w:t>
      </w:r>
      <w:r w:rsidR="00781459" w:rsidRPr="00E24372">
        <w:rPr>
          <w:b/>
          <w:bCs/>
          <w:sz w:val="24"/>
        </w:rPr>
        <w:t>HOME FEDERAL GRANTS PROGRAMS</w:t>
      </w:r>
    </w:p>
    <w:p w14:paraId="46D6AFCF" w14:textId="77777777" w:rsidR="00781459" w:rsidRPr="00E24372" w:rsidRDefault="00781459" w:rsidP="00781459">
      <w:pPr>
        <w:jc w:val="center"/>
        <w:rPr>
          <w:b/>
          <w:bCs/>
          <w:sz w:val="24"/>
        </w:rPr>
      </w:pPr>
      <w:r w:rsidRPr="00E24372">
        <w:rPr>
          <w:b/>
          <w:bCs/>
          <w:sz w:val="24"/>
        </w:rPr>
        <w:t>PUBLIC MEETING NOTICE</w:t>
      </w:r>
    </w:p>
    <w:p w14:paraId="35236647" w14:textId="77777777" w:rsidR="00781459" w:rsidRPr="00E24372" w:rsidRDefault="00781459" w:rsidP="00781459">
      <w:pPr>
        <w:jc w:val="center"/>
        <w:rPr>
          <w:b/>
          <w:bCs/>
          <w:sz w:val="24"/>
        </w:rPr>
      </w:pPr>
    </w:p>
    <w:p w14:paraId="2A176F9C" w14:textId="77777777" w:rsidR="00781459" w:rsidRPr="00E24372" w:rsidRDefault="00781459" w:rsidP="00781459">
      <w:pPr>
        <w:rPr>
          <w:bCs/>
          <w:sz w:val="24"/>
        </w:rPr>
      </w:pPr>
    </w:p>
    <w:p w14:paraId="602187E4" w14:textId="77777777" w:rsidR="00781459" w:rsidRDefault="00781459" w:rsidP="00BE3671">
      <w:pPr>
        <w:widowControl/>
        <w:autoSpaceDE/>
        <w:autoSpaceDN/>
        <w:adjustRightInd/>
        <w:jc w:val="both"/>
        <w:rPr>
          <w:sz w:val="24"/>
        </w:rPr>
      </w:pPr>
      <w:r w:rsidRPr="00781459">
        <w:rPr>
          <w:sz w:val="24"/>
        </w:rPr>
        <w:t xml:space="preserve">Lake County is required by the U.S. Department of Housing and Urban Development (HUD) to prepare </w:t>
      </w:r>
      <w:r w:rsidR="00F66302">
        <w:rPr>
          <w:sz w:val="24"/>
        </w:rPr>
        <w:t>a (FY2</w:t>
      </w:r>
      <w:r w:rsidR="0034432C">
        <w:rPr>
          <w:sz w:val="24"/>
        </w:rPr>
        <w:t>4</w:t>
      </w:r>
      <w:r w:rsidR="00F66302">
        <w:rPr>
          <w:sz w:val="24"/>
        </w:rPr>
        <w:t xml:space="preserve">) </w:t>
      </w:r>
      <w:r w:rsidR="00E23C67">
        <w:rPr>
          <w:sz w:val="24"/>
        </w:rPr>
        <w:t>A</w:t>
      </w:r>
      <w:r w:rsidRPr="00781459">
        <w:rPr>
          <w:sz w:val="24"/>
        </w:rPr>
        <w:t xml:space="preserve">nnual Action Plan to govern the use of Federal Community Development Block Grant (CDBG) and Home Investment Partnership (HOME) funds.  These funds must primarily benefit </w:t>
      </w:r>
      <w:proofErr w:type="gramStart"/>
      <w:r w:rsidRPr="00781459">
        <w:rPr>
          <w:sz w:val="24"/>
        </w:rPr>
        <w:t>low and moderate income</w:t>
      </w:r>
      <w:proofErr w:type="gramEnd"/>
      <w:r w:rsidRPr="00781459">
        <w:rPr>
          <w:sz w:val="24"/>
        </w:rPr>
        <w:t xml:space="preserve"> </w:t>
      </w:r>
      <w:proofErr w:type="gramStart"/>
      <w:r w:rsidRPr="00781459">
        <w:rPr>
          <w:sz w:val="24"/>
        </w:rPr>
        <w:t>persons</w:t>
      </w:r>
      <w:proofErr w:type="gramEnd"/>
      <w:r w:rsidRPr="00781459">
        <w:rPr>
          <w:sz w:val="24"/>
        </w:rPr>
        <w:t>.  Per HUD regulation and the Lake County Citizen Participation Plan two public hearings</w:t>
      </w:r>
      <w:r w:rsidR="009A656C">
        <w:rPr>
          <w:sz w:val="24"/>
        </w:rPr>
        <w:t xml:space="preserve"> </w:t>
      </w:r>
      <w:r w:rsidR="00EC3130">
        <w:rPr>
          <w:sz w:val="24"/>
        </w:rPr>
        <w:t xml:space="preserve">will be held </w:t>
      </w:r>
      <w:r w:rsidR="009A656C">
        <w:rPr>
          <w:sz w:val="24"/>
        </w:rPr>
        <w:t>to discuss Plan components and solicit public input</w:t>
      </w:r>
      <w:r w:rsidR="00EC3130">
        <w:rPr>
          <w:sz w:val="24"/>
        </w:rPr>
        <w:t xml:space="preserve">. </w:t>
      </w:r>
    </w:p>
    <w:p w14:paraId="016715F7" w14:textId="77777777" w:rsidR="00966368" w:rsidRDefault="00966368" w:rsidP="00BE3671">
      <w:pPr>
        <w:widowControl/>
        <w:autoSpaceDE/>
        <w:autoSpaceDN/>
        <w:adjustRightInd/>
        <w:jc w:val="both"/>
        <w:rPr>
          <w:sz w:val="24"/>
        </w:rPr>
      </w:pPr>
    </w:p>
    <w:p w14:paraId="6AC259ED" w14:textId="46D5027E" w:rsidR="00966368" w:rsidRDefault="00B77F7B" w:rsidP="00BE3671">
      <w:pPr>
        <w:widowControl/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Lake County received </w:t>
      </w:r>
      <w:r w:rsidRPr="00B77F7B">
        <w:rPr>
          <w:sz w:val="24"/>
        </w:rPr>
        <w:t xml:space="preserve">a one-time allocation </w:t>
      </w:r>
      <w:r>
        <w:rPr>
          <w:sz w:val="24"/>
        </w:rPr>
        <w:t xml:space="preserve">of </w:t>
      </w:r>
      <w:r w:rsidRPr="00B77F7B">
        <w:rPr>
          <w:sz w:val="24"/>
        </w:rPr>
        <w:t xml:space="preserve">HOME-ARP </w:t>
      </w:r>
      <w:r w:rsidR="00AD6A04">
        <w:rPr>
          <w:sz w:val="24"/>
        </w:rPr>
        <w:t xml:space="preserve">(American Rescue Plan) </w:t>
      </w:r>
      <w:r>
        <w:rPr>
          <w:sz w:val="24"/>
        </w:rPr>
        <w:t xml:space="preserve">funding in the amount of </w:t>
      </w:r>
      <w:r w:rsidR="00AD6A04" w:rsidRPr="00AD6A04">
        <w:rPr>
          <w:sz w:val="24"/>
        </w:rPr>
        <w:t>$1,631,830</w:t>
      </w:r>
      <w:r w:rsidR="0054663E">
        <w:rPr>
          <w:sz w:val="24"/>
        </w:rPr>
        <w:t xml:space="preserve">.  A HOME-ARP </w:t>
      </w:r>
      <w:r>
        <w:rPr>
          <w:sz w:val="24"/>
        </w:rPr>
        <w:t xml:space="preserve">Allocation Plan </w:t>
      </w:r>
      <w:r w:rsidR="00AD6A04">
        <w:rPr>
          <w:sz w:val="24"/>
        </w:rPr>
        <w:t>w</w:t>
      </w:r>
      <w:r>
        <w:rPr>
          <w:sz w:val="24"/>
        </w:rPr>
        <w:t>as</w:t>
      </w:r>
      <w:r w:rsidR="00AD6A04">
        <w:rPr>
          <w:sz w:val="24"/>
        </w:rPr>
        <w:t xml:space="preserve"> submitted as </w:t>
      </w:r>
      <w:r>
        <w:rPr>
          <w:sz w:val="24"/>
        </w:rPr>
        <w:t xml:space="preserve">a Substantial Amendment to the Lake County FY21 Annual Plan.  The HUD-accepted Allocation Plan is available online at </w:t>
      </w:r>
      <w:hyperlink r:id="rId5" w:history="1">
        <w:r w:rsidR="009D5A2A" w:rsidRPr="000E4652">
          <w:rPr>
            <w:rStyle w:val="Hyperlink"/>
            <w:sz w:val="24"/>
          </w:rPr>
          <w:t>www.lakecountyoh</w:t>
        </w:r>
        <w:r w:rsidR="009D5A2A" w:rsidRPr="000E4652">
          <w:rPr>
            <w:rStyle w:val="Hyperlink"/>
            <w:sz w:val="24"/>
          </w:rPr>
          <w:t>i</w:t>
        </w:r>
        <w:r w:rsidR="009D5A2A" w:rsidRPr="000E4652">
          <w:rPr>
            <w:rStyle w:val="Hyperlink"/>
            <w:sz w:val="24"/>
          </w:rPr>
          <w:t>o.gov/pcd</w:t>
        </w:r>
      </w:hyperlink>
      <w:r w:rsidR="009D5A2A">
        <w:rPr>
          <w:sz w:val="24"/>
        </w:rPr>
        <w:t xml:space="preserve">. </w:t>
      </w:r>
      <w:r>
        <w:rPr>
          <w:sz w:val="24"/>
        </w:rPr>
        <w:t xml:space="preserve">The Allocation Plan </w:t>
      </w:r>
      <w:r w:rsidR="0054663E">
        <w:rPr>
          <w:sz w:val="24"/>
        </w:rPr>
        <w:t xml:space="preserve">details the eligible activities for which this fund may be used including </w:t>
      </w:r>
      <w:r w:rsidR="0054663E" w:rsidRPr="00B77F7B">
        <w:rPr>
          <w:sz w:val="24"/>
        </w:rPr>
        <w:t>local investments in housing, homelessness assistance, and supportive services</w:t>
      </w:r>
      <w:r w:rsidR="00AD6A04">
        <w:rPr>
          <w:sz w:val="24"/>
        </w:rPr>
        <w:t>;</w:t>
      </w:r>
      <w:r w:rsidR="0054663E">
        <w:rPr>
          <w:sz w:val="24"/>
        </w:rPr>
        <w:t xml:space="preserve"> and the eligible qualifying populations that may benefit.  It provides </w:t>
      </w:r>
      <w:r>
        <w:rPr>
          <w:sz w:val="24"/>
        </w:rPr>
        <w:t>data, survey results and background information</w:t>
      </w:r>
      <w:r w:rsidR="0054663E">
        <w:rPr>
          <w:sz w:val="24"/>
        </w:rPr>
        <w:t xml:space="preserve">.  </w:t>
      </w:r>
      <w:r w:rsidR="00AD6A04">
        <w:rPr>
          <w:sz w:val="24"/>
        </w:rPr>
        <w:t>A</w:t>
      </w:r>
      <w:r>
        <w:rPr>
          <w:sz w:val="24"/>
        </w:rPr>
        <w:t>pplication</w:t>
      </w:r>
      <w:r w:rsidR="00AD6A04">
        <w:rPr>
          <w:sz w:val="24"/>
        </w:rPr>
        <w:t xml:space="preserve"> process and project/activity selection </w:t>
      </w:r>
      <w:r>
        <w:rPr>
          <w:sz w:val="24"/>
        </w:rPr>
        <w:t xml:space="preserve">for </w:t>
      </w:r>
      <w:r w:rsidR="00AD6A04">
        <w:rPr>
          <w:sz w:val="24"/>
        </w:rPr>
        <w:t>HOME-ARP</w:t>
      </w:r>
      <w:r w:rsidR="0054663E">
        <w:rPr>
          <w:sz w:val="24"/>
        </w:rPr>
        <w:t xml:space="preserve"> will </w:t>
      </w:r>
      <w:r w:rsidR="00AD6A04">
        <w:rPr>
          <w:sz w:val="24"/>
        </w:rPr>
        <w:t xml:space="preserve">follow the regular CDBG/HOME cycle to the greatest extent possible. </w:t>
      </w:r>
    </w:p>
    <w:p w14:paraId="3D00D7F4" w14:textId="77777777" w:rsidR="001D72D2" w:rsidRPr="00781459" w:rsidRDefault="001D72D2" w:rsidP="00BE3671">
      <w:pPr>
        <w:widowControl/>
        <w:autoSpaceDE/>
        <w:autoSpaceDN/>
        <w:adjustRightInd/>
        <w:jc w:val="both"/>
        <w:rPr>
          <w:sz w:val="24"/>
        </w:rPr>
      </w:pPr>
    </w:p>
    <w:p w14:paraId="64697E6F" w14:textId="77777777" w:rsidR="0053162C" w:rsidRDefault="00D90D2A" w:rsidP="00BE3671">
      <w:pPr>
        <w:widowControl/>
        <w:autoSpaceDE/>
        <w:autoSpaceDN/>
        <w:adjustRightInd/>
        <w:jc w:val="both"/>
        <w:rPr>
          <w:sz w:val="24"/>
        </w:rPr>
      </w:pPr>
      <w:r>
        <w:rPr>
          <w:sz w:val="24"/>
        </w:rPr>
        <w:t>P</w:t>
      </w:r>
      <w:r w:rsidR="00E77B29">
        <w:rPr>
          <w:sz w:val="24"/>
        </w:rPr>
        <w:t>ublic hearing</w:t>
      </w:r>
      <w:r w:rsidR="00387101">
        <w:rPr>
          <w:sz w:val="24"/>
        </w:rPr>
        <w:t xml:space="preserve"> #1</w:t>
      </w:r>
      <w:r w:rsidR="00781459" w:rsidRPr="00781459">
        <w:rPr>
          <w:sz w:val="24"/>
        </w:rPr>
        <w:t xml:space="preserve"> will take place on </w:t>
      </w:r>
      <w:r>
        <w:rPr>
          <w:sz w:val="24"/>
        </w:rPr>
        <w:t>Wednesday</w:t>
      </w:r>
      <w:r w:rsidR="00781459" w:rsidRPr="00781459">
        <w:rPr>
          <w:sz w:val="24"/>
        </w:rPr>
        <w:t xml:space="preserve">, </w:t>
      </w:r>
      <w:r w:rsidR="008D4AAF">
        <w:rPr>
          <w:sz w:val="24"/>
        </w:rPr>
        <w:t>April</w:t>
      </w:r>
      <w:r w:rsidR="00781459" w:rsidRPr="0038686B">
        <w:rPr>
          <w:sz w:val="24"/>
        </w:rPr>
        <w:t xml:space="preserve"> </w:t>
      </w:r>
      <w:r w:rsidR="0034432C">
        <w:rPr>
          <w:sz w:val="24"/>
        </w:rPr>
        <w:t>3</w:t>
      </w:r>
      <w:r w:rsidR="00403FA7">
        <w:rPr>
          <w:sz w:val="24"/>
        </w:rPr>
        <w:t>, 20</w:t>
      </w:r>
      <w:r>
        <w:rPr>
          <w:sz w:val="24"/>
        </w:rPr>
        <w:t>2</w:t>
      </w:r>
      <w:r w:rsidR="0034432C">
        <w:rPr>
          <w:sz w:val="24"/>
        </w:rPr>
        <w:t>4</w:t>
      </w:r>
      <w:r>
        <w:rPr>
          <w:sz w:val="24"/>
        </w:rPr>
        <w:t xml:space="preserve"> at </w:t>
      </w:r>
      <w:r w:rsidR="00013443">
        <w:rPr>
          <w:sz w:val="24"/>
        </w:rPr>
        <w:t>3</w:t>
      </w:r>
      <w:r w:rsidR="00781459" w:rsidRPr="0038686B">
        <w:rPr>
          <w:sz w:val="24"/>
        </w:rPr>
        <w:t xml:space="preserve">:00 </w:t>
      </w:r>
      <w:r>
        <w:rPr>
          <w:sz w:val="24"/>
        </w:rPr>
        <w:t>P</w:t>
      </w:r>
      <w:r w:rsidR="00781459" w:rsidRPr="0038686B">
        <w:rPr>
          <w:sz w:val="24"/>
        </w:rPr>
        <w:t>.M.</w:t>
      </w:r>
      <w:r>
        <w:rPr>
          <w:sz w:val="24"/>
        </w:rPr>
        <w:t xml:space="preserve"> and will be accessible </w:t>
      </w:r>
      <w:r w:rsidR="0053162C">
        <w:rPr>
          <w:sz w:val="24"/>
        </w:rPr>
        <w:t xml:space="preserve">in the following manner:  </w:t>
      </w:r>
    </w:p>
    <w:p w14:paraId="3E245D83" w14:textId="77777777" w:rsidR="0053162C" w:rsidRDefault="00C9427F" w:rsidP="0053162C">
      <w:pPr>
        <w:pStyle w:val="ListParagraph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</w:rPr>
      </w:pPr>
      <w:r w:rsidRPr="0053162C">
        <w:rPr>
          <w:sz w:val="24"/>
        </w:rPr>
        <w:t>in</w:t>
      </w:r>
      <w:r w:rsidR="00FA65AD" w:rsidRPr="0053162C">
        <w:rPr>
          <w:sz w:val="24"/>
        </w:rPr>
        <w:t>-</w:t>
      </w:r>
      <w:r w:rsidRPr="0053162C">
        <w:rPr>
          <w:sz w:val="24"/>
        </w:rPr>
        <w:t>person at 105 Main St</w:t>
      </w:r>
      <w:r w:rsidR="00BE3671" w:rsidRPr="0053162C">
        <w:rPr>
          <w:sz w:val="24"/>
        </w:rPr>
        <w:t>.</w:t>
      </w:r>
      <w:r w:rsidRPr="0053162C">
        <w:rPr>
          <w:sz w:val="24"/>
        </w:rPr>
        <w:t>, Bldg. A, 5</w:t>
      </w:r>
      <w:r w:rsidRPr="0053162C">
        <w:rPr>
          <w:sz w:val="24"/>
          <w:vertAlign w:val="superscript"/>
        </w:rPr>
        <w:t>th</w:t>
      </w:r>
      <w:r w:rsidRPr="0053162C">
        <w:rPr>
          <w:sz w:val="24"/>
        </w:rPr>
        <w:t xml:space="preserve"> Fl</w:t>
      </w:r>
      <w:r w:rsidR="00BE3671" w:rsidRPr="0053162C">
        <w:rPr>
          <w:sz w:val="24"/>
        </w:rPr>
        <w:t>oor, Painesville, Ohio 44077</w:t>
      </w:r>
      <w:r w:rsidR="0053162C">
        <w:rPr>
          <w:sz w:val="24"/>
        </w:rPr>
        <w:t xml:space="preserve">, or </w:t>
      </w:r>
    </w:p>
    <w:p w14:paraId="142447BB" w14:textId="77777777" w:rsidR="0053162C" w:rsidRPr="0053162C" w:rsidRDefault="0053162C" w:rsidP="0053162C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online through </w:t>
      </w:r>
      <w:r w:rsidR="00D90D2A" w:rsidRPr="0053162C">
        <w:rPr>
          <w:sz w:val="24"/>
        </w:rPr>
        <w:t>live broadcast</w:t>
      </w:r>
      <w:r w:rsidR="00BB144D" w:rsidRPr="0053162C">
        <w:rPr>
          <w:sz w:val="24"/>
        </w:rPr>
        <w:t xml:space="preserve"> </w:t>
      </w:r>
      <w:r w:rsidR="00BE3671" w:rsidRPr="0053162C">
        <w:rPr>
          <w:sz w:val="24"/>
        </w:rPr>
        <w:t>at</w:t>
      </w:r>
      <w:r>
        <w:rPr>
          <w:sz w:val="24"/>
        </w:rPr>
        <w:t xml:space="preserve"> </w:t>
      </w:r>
      <w:hyperlink r:id="rId6" w:history="1">
        <w:r w:rsidRPr="002B0527">
          <w:rPr>
            <w:rStyle w:val="Hyperlink"/>
            <w:rFonts w:ascii="Arial" w:hAnsi="Arial" w:cs="Arial"/>
            <w:shd w:val="clear" w:color="auto" w:fill="FFFFFF"/>
          </w:rPr>
          <w:t>https://www.youtube.com/channel/UC5z4YajVK8fUW2B7UVO6Vmw/live</w:t>
        </w:r>
      </w:hyperlink>
    </w:p>
    <w:p w14:paraId="4EE07BF1" w14:textId="77777777" w:rsidR="0053162C" w:rsidRDefault="003C4575" w:rsidP="00BE3671">
      <w:pPr>
        <w:widowControl/>
        <w:autoSpaceDE/>
        <w:autoSpaceDN/>
        <w:adjustRightInd/>
        <w:jc w:val="both"/>
        <w:rPr>
          <w:sz w:val="24"/>
        </w:rPr>
      </w:pPr>
      <w:r>
        <w:rPr>
          <w:sz w:val="24"/>
        </w:rPr>
        <w:t>A</w:t>
      </w:r>
      <w:r w:rsidR="00D90D2A">
        <w:rPr>
          <w:sz w:val="24"/>
        </w:rPr>
        <w:t xml:space="preserve"> quick link to the livestream YouTube channel can be accessed by going to the Lake County</w:t>
      </w:r>
      <w:r w:rsidR="00F41638">
        <w:rPr>
          <w:sz w:val="24"/>
        </w:rPr>
        <w:t xml:space="preserve"> Commissioners’</w:t>
      </w:r>
      <w:r w:rsidR="00D90D2A">
        <w:rPr>
          <w:sz w:val="24"/>
        </w:rPr>
        <w:t xml:space="preserve"> website and scrolling down to the quick link</w:t>
      </w:r>
      <w:r w:rsidR="004F1B9B">
        <w:rPr>
          <w:sz w:val="24"/>
        </w:rPr>
        <w:t>,</w:t>
      </w:r>
      <w:r w:rsidR="00D90D2A">
        <w:rPr>
          <w:sz w:val="24"/>
        </w:rPr>
        <w:t xml:space="preserve"> “Commissioners Live Stream.” This </w:t>
      </w:r>
      <w:r w:rsidR="005478D0">
        <w:rPr>
          <w:sz w:val="24"/>
        </w:rPr>
        <w:t xml:space="preserve">is a stream that is only live when meetings are in session.  This virtual public hearing allows questions in real time, with answers coming from the </w:t>
      </w:r>
      <w:r w:rsidR="009A2C33">
        <w:rPr>
          <w:sz w:val="24"/>
        </w:rPr>
        <w:t>LC Planning and Community Development (</w:t>
      </w:r>
      <w:r w:rsidR="005478D0">
        <w:rPr>
          <w:sz w:val="24"/>
        </w:rPr>
        <w:t>P&amp;CD</w:t>
      </w:r>
      <w:r w:rsidR="009A2C33">
        <w:rPr>
          <w:sz w:val="24"/>
        </w:rPr>
        <w:t>)</w:t>
      </w:r>
      <w:r w:rsidR="005478D0">
        <w:rPr>
          <w:sz w:val="24"/>
        </w:rPr>
        <w:t xml:space="preserve"> staff hosting the public hearing: </w:t>
      </w:r>
      <w:r w:rsidR="007817D1">
        <w:rPr>
          <w:sz w:val="24"/>
        </w:rPr>
        <w:t>Q</w:t>
      </w:r>
      <w:r w:rsidR="005478D0">
        <w:rPr>
          <w:sz w:val="24"/>
        </w:rPr>
        <w:t xml:space="preserve">uestions or comments may be submitted by email to </w:t>
      </w:r>
      <w:hyperlink r:id="rId7" w:history="1">
        <w:r w:rsidR="00852A5F" w:rsidRPr="00274089">
          <w:rPr>
            <w:rStyle w:val="Hyperlink"/>
            <w:sz w:val="24"/>
          </w:rPr>
          <w:t>David.Radachy@lakecountyohio.gov</w:t>
        </w:r>
      </w:hyperlink>
      <w:r w:rsidR="00852A5F">
        <w:rPr>
          <w:sz w:val="24"/>
        </w:rPr>
        <w:t xml:space="preserve">. </w:t>
      </w:r>
    </w:p>
    <w:p w14:paraId="14FFB06F" w14:textId="77777777" w:rsidR="0053162C" w:rsidRDefault="0053162C" w:rsidP="00BE3671">
      <w:pPr>
        <w:widowControl/>
        <w:autoSpaceDE/>
        <w:autoSpaceDN/>
        <w:adjustRightInd/>
        <w:jc w:val="both"/>
        <w:rPr>
          <w:sz w:val="24"/>
        </w:rPr>
      </w:pPr>
    </w:p>
    <w:p w14:paraId="30204AAC" w14:textId="04CC77B6" w:rsidR="00695DD0" w:rsidRDefault="0053162C" w:rsidP="00BE3671">
      <w:pPr>
        <w:widowControl/>
        <w:autoSpaceDE/>
        <w:autoSpaceDN/>
        <w:adjustRightInd/>
        <w:jc w:val="both"/>
        <w:rPr>
          <w:sz w:val="24"/>
        </w:rPr>
      </w:pPr>
      <w:r>
        <w:rPr>
          <w:sz w:val="24"/>
        </w:rPr>
        <w:t>Participation in t</w:t>
      </w:r>
      <w:r w:rsidR="00852A5F">
        <w:rPr>
          <w:sz w:val="24"/>
        </w:rPr>
        <w:t xml:space="preserve">his meeting </w:t>
      </w:r>
      <w:r>
        <w:rPr>
          <w:sz w:val="24"/>
        </w:rPr>
        <w:t xml:space="preserve">is strongly encouraged but it </w:t>
      </w:r>
      <w:r w:rsidR="00852A5F">
        <w:rPr>
          <w:sz w:val="24"/>
        </w:rPr>
        <w:t xml:space="preserve">is not </w:t>
      </w:r>
      <w:r>
        <w:rPr>
          <w:sz w:val="24"/>
        </w:rPr>
        <w:t>a requirement of</w:t>
      </w:r>
      <w:r w:rsidR="00BC04CF">
        <w:rPr>
          <w:sz w:val="24"/>
        </w:rPr>
        <w:t xml:space="preserve"> </w:t>
      </w:r>
      <w:r w:rsidR="00852A5F">
        <w:rPr>
          <w:sz w:val="24"/>
        </w:rPr>
        <w:t>grant applicants</w:t>
      </w:r>
      <w:r>
        <w:rPr>
          <w:sz w:val="24"/>
        </w:rPr>
        <w:t xml:space="preserve">. </w:t>
      </w:r>
      <w:r w:rsidR="009D5A2A" w:rsidRPr="00781459">
        <w:rPr>
          <w:sz w:val="24"/>
        </w:rPr>
        <w:t>Written comments may be submitted to Mr. David Radachy, Director,</w:t>
      </w:r>
      <w:r w:rsidR="009D5A2A">
        <w:rPr>
          <w:sz w:val="24"/>
        </w:rPr>
        <w:t xml:space="preserve"> P&amp;CD</w:t>
      </w:r>
      <w:r w:rsidR="009D5A2A" w:rsidRPr="00781459">
        <w:rPr>
          <w:sz w:val="24"/>
        </w:rPr>
        <w:t xml:space="preserve">, </w:t>
      </w:r>
      <w:r w:rsidR="009D5A2A">
        <w:rPr>
          <w:sz w:val="24"/>
        </w:rPr>
        <w:t>105 Main Street,</w:t>
      </w:r>
      <w:r w:rsidR="009D5A2A" w:rsidRPr="00781459">
        <w:rPr>
          <w:sz w:val="24"/>
        </w:rPr>
        <w:t xml:space="preserve"> Painesville, Ohio 44077</w:t>
      </w:r>
      <w:r w:rsidR="009D5A2A">
        <w:rPr>
          <w:sz w:val="24"/>
        </w:rPr>
        <w:t xml:space="preserve"> or by email. </w:t>
      </w:r>
      <w:r w:rsidR="00DC1080">
        <w:rPr>
          <w:sz w:val="24"/>
        </w:rPr>
        <w:t>All in-person spaces are accessible and if other accommodations are needed please contact the P&amp;CD office at (440) 350-2740 at least five days in advance.</w:t>
      </w:r>
    </w:p>
    <w:p w14:paraId="77AE1DC8" w14:textId="77777777" w:rsidR="00DC1080" w:rsidRDefault="00DC1080" w:rsidP="00BE3671">
      <w:pPr>
        <w:widowControl/>
        <w:autoSpaceDE/>
        <w:autoSpaceDN/>
        <w:adjustRightInd/>
        <w:jc w:val="both"/>
        <w:rPr>
          <w:sz w:val="24"/>
        </w:rPr>
      </w:pPr>
    </w:p>
    <w:p w14:paraId="6DB9750B" w14:textId="77777777" w:rsidR="00781459" w:rsidRPr="00781459" w:rsidRDefault="00077721" w:rsidP="00781459">
      <w:pPr>
        <w:widowControl/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While a consultation appointment with P&amp;CD staff is encouraged for all applicants, it </w:t>
      </w:r>
      <w:r w:rsidR="0053162C">
        <w:rPr>
          <w:sz w:val="24"/>
        </w:rPr>
        <w:t xml:space="preserve">is </w:t>
      </w:r>
      <w:r w:rsidR="0053162C" w:rsidRPr="00C96739">
        <w:rPr>
          <w:b/>
          <w:sz w:val="24"/>
          <w:u w:val="single"/>
        </w:rPr>
        <w:t>REQUIRED</w:t>
      </w:r>
      <w:r w:rsidR="0053162C" w:rsidRPr="00013443">
        <w:rPr>
          <w:sz w:val="24"/>
          <w:u w:val="single"/>
        </w:rPr>
        <w:t xml:space="preserve"> </w:t>
      </w:r>
      <w:r w:rsidR="0053162C">
        <w:rPr>
          <w:sz w:val="24"/>
        </w:rPr>
        <w:t>for applicants who have not had a funded CDBG or HOME Program application during the past two grant cycles (FY2</w:t>
      </w:r>
      <w:r w:rsidR="0034432C">
        <w:rPr>
          <w:sz w:val="24"/>
        </w:rPr>
        <w:t>2</w:t>
      </w:r>
      <w:r w:rsidR="0053162C">
        <w:rPr>
          <w:sz w:val="24"/>
        </w:rPr>
        <w:t>, FY2</w:t>
      </w:r>
      <w:r w:rsidR="0034432C">
        <w:rPr>
          <w:sz w:val="24"/>
        </w:rPr>
        <w:t>3</w:t>
      </w:r>
      <w:r w:rsidR="0053162C">
        <w:rPr>
          <w:sz w:val="24"/>
        </w:rPr>
        <w:t>)</w:t>
      </w:r>
      <w:r>
        <w:rPr>
          <w:sz w:val="24"/>
        </w:rPr>
        <w:t xml:space="preserve">.  Grant application consultation with P&amp;CD staff </w:t>
      </w:r>
      <w:r w:rsidR="004D30F9">
        <w:rPr>
          <w:sz w:val="24"/>
        </w:rPr>
        <w:t xml:space="preserve">will be available by appointment only </w:t>
      </w:r>
      <w:r w:rsidR="00013443">
        <w:rPr>
          <w:sz w:val="24"/>
        </w:rPr>
        <w:t>Mon</w:t>
      </w:r>
      <w:r w:rsidR="004D30F9">
        <w:rPr>
          <w:sz w:val="24"/>
        </w:rPr>
        <w:t xml:space="preserve">day, April </w:t>
      </w:r>
      <w:r w:rsidR="00013443">
        <w:rPr>
          <w:sz w:val="24"/>
        </w:rPr>
        <w:t>1</w:t>
      </w:r>
      <w:r w:rsidR="0034432C">
        <w:rPr>
          <w:sz w:val="24"/>
        </w:rPr>
        <w:t>5</w:t>
      </w:r>
      <w:r w:rsidR="004D30F9">
        <w:rPr>
          <w:sz w:val="24"/>
        </w:rPr>
        <w:t>, 202</w:t>
      </w:r>
      <w:r w:rsidR="0034432C">
        <w:rPr>
          <w:sz w:val="24"/>
        </w:rPr>
        <w:t>4</w:t>
      </w:r>
      <w:r w:rsidR="004D30F9">
        <w:rPr>
          <w:sz w:val="24"/>
        </w:rPr>
        <w:t xml:space="preserve"> through Friday, April </w:t>
      </w:r>
      <w:r w:rsidR="0034432C">
        <w:rPr>
          <w:sz w:val="24"/>
        </w:rPr>
        <w:t>19</w:t>
      </w:r>
      <w:r w:rsidR="004D30F9">
        <w:rPr>
          <w:sz w:val="24"/>
        </w:rPr>
        <w:t>, 202</w:t>
      </w:r>
      <w:r w:rsidR="0034432C">
        <w:rPr>
          <w:sz w:val="24"/>
        </w:rPr>
        <w:t>4</w:t>
      </w:r>
      <w:r w:rsidR="004D30F9">
        <w:rPr>
          <w:sz w:val="24"/>
        </w:rPr>
        <w:t>, from 8:30 AM to 4:00 PM</w:t>
      </w:r>
      <w:r>
        <w:rPr>
          <w:sz w:val="24"/>
        </w:rPr>
        <w:t xml:space="preserve">.  The purpose of consultation is </w:t>
      </w:r>
      <w:r w:rsidR="004D30F9">
        <w:rPr>
          <w:sz w:val="24"/>
        </w:rPr>
        <w:t xml:space="preserve">to </w:t>
      </w:r>
      <w:r>
        <w:rPr>
          <w:sz w:val="24"/>
        </w:rPr>
        <w:t xml:space="preserve">first </w:t>
      </w:r>
      <w:r w:rsidR="004D30F9">
        <w:rPr>
          <w:sz w:val="24"/>
        </w:rPr>
        <w:t>assist applicants</w:t>
      </w:r>
      <w:r>
        <w:rPr>
          <w:sz w:val="24"/>
        </w:rPr>
        <w:t xml:space="preserve"> determine whether the proposed activity is eligible under the </w:t>
      </w:r>
      <w:r w:rsidR="004D30F9">
        <w:rPr>
          <w:sz w:val="24"/>
        </w:rPr>
        <w:t xml:space="preserve">CDBG </w:t>
      </w:r>
      <w:r>
        <w:rPr>
          <w:sz w:val="24"/>
        </w:rPr>
        <w:t xml:space="preserve">and/or HOME Program, and to determine if it meets a CDBG </w:t>
      </w:r>
      <w:r w:rsidR="004D30F9">
        <w:rPr>
          <w:sz w:val="24"/>
        </w:rPr>
        <w:t>National Objective</w:t>
      </w:r>
      <w:r>
        <w:rPr>
          <w:sz w:val="24"/>
        </w:rPr>
        <w:t xml:space="preserve">, </w:t>
      </w:r>
      <w:r w:rsidR="004D30F9">
        <w:rPr>
          <w:sz w:val="24"/>
        </w:rPr>
        <w:t xml:space="preserve">and </w:t>
      </w:r>
      <w:r>
        <w:rPr>
          <w:sz w:val="24"/>
        </w:rPr>
        <w:t xml:space="preserve">to </w:t>
      </w:r>
      <w:r w:rsidR="004D30F9">
        <w:rPr>
          <w:sz w:val="24"/>
        </w:rPr>
        <w:lastRenderedPageBreak/>
        <w:t>answer</w:t>
      </w:r>
      <w:r>
        <w:rPr>
          <w:sz w:val="24"/>
        </w:rPr>
        <w:t xml:space="preserve"> </w:t>
      </w:r>
      <w:r w:rsidR="004D30F9">
        <w:rPr>
          <w:sz w:val="24"/>
        </w:rPr>
        <w:t xml:space="preserve">overall application development questions. To set up a consultation appointment, please contact the P&amp;CD office at (440) 350-2740. </w:t>
      </w:r>
    </w:p>
    <w:sectPr w:rsidR="00781459" w:rsidRPr="007814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12"/>
    <w:multiLevelType w:val="hybridMultilevel"/>
    <w:tmpl w:val="7A6A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59"/>
    <w:rsid w:val="00002928"/>
    <w:rsid w:val="00005D3C"/>
    <w:rsid w:val="00013443"/>
    <w:rsid w:val="00037D2A"/>
    <w:rsid w:val="00077721"/>
    <w:rsid w:val="000C6DB5"/>
    <w:rsid w:val="00112F02"/>
    <w:rsid w:val="001172DB"/>
    <w:rsid w:val="00194408"/>
    <w:rsid w:val="001A762A"/>
    <w:rsid w:val="001D321B"/>
    <w:rsid w:val="001D72D2"/>
    <w:rsid w:val="002779D5"/>
    <w:rsid w:val="00281A98"/>
    <w:rsid w:val="00324BE3"/>
    <w:rsid w:val="0034432C"/>
    <w:rsid w:val="0038686B"/>
    <w:rsid w:val="00387101"/>
    <w:rsid w:val="003C0C5C"/>
    <w:rsid w:val="003C140B"/>
    <w:rsid w:val="003C4575"/>
    <w:rsid w:val="003C7248"/>
    <w:rsid w:val="00403FA7"/>
    <w:rsid w:val="00447E63"/>
    <w:rsid w:val="004A6AAB"/>
    <w:rsid w:val="004D30F9"/>
    <w:rsid w:val="004F1B9B"/>
    <w:rsid w:val="0053162C"/>
    <w:rsid w:val="005437CB"/>
    <w:rsid w:val="0054663E"/>
    <w:rsid w:val="005478D0"/>
    <w:rsid w:val="00564AAA"/>
    <w:rsid w:val="005A417C"/>
    <w:rsid w:val="005F6F3B"/>
    <w:rsid w:val="005F7E1E"/>
    <w:rsid w:val="00661DD1"/>
    <w:rsid w:val="00695DD0"/>
    <w:rsid w:val="006A3567"/>
    <w:rsid w:val="006C597E"/>
    <w:rsid w:val="007202B6"/>
    <w:rsid w:val="007618DC"/>
    <w:rsid w:val="00781459"/>
    <w:rsid w:val="007817D1"/>
    <w:rsid w:val="0078790B"/>
    <w:rsid w:val="007879C7"/>
    <w:rsid w:val="00791ECD"/>
    <w:rsid w:val="007E0292"/>
    <w:rsid w:val="00844F8A"/>
    <w:rsid w:val="00852A5F"/>
    <w:rsid w:val="008A62A8"/>
    <w:rsid w:val="008D4AAF"/>
    <w:rsid w:val="00966368"/>
    <w:rsid w:val="009A2C33"/>
    <w:rsid w:val="009A656C"/>
    <w:rsid w:val="009C4614"/>
    <w:rsid w:val="009D5A2A"/>
    <w:rsid w:val="00A1646F"/>
    <w:rsid w:val="00A266CA"/>
    <w:rsid w:val="00A348A1"/>
    <w:rsid w:val="00A5185C"/>
    <w:rsid w:val="00AD6A04"/>
    <w:rsid w:val="00B324E7"/>
    <w:rsid w:val="00B77F7B"/>
    <w:rsid w:val="00BB144D"/>
    <w:rsid w:val="00BC04CF"/>
    <w:rsid w:val="00BE3671"/>
    <w:rsid w:val="00C07A6F"/>
    <w:rsid w:val="00C13CEE"/>
    <w:rsid w:val="00C5137E"/>
    <w:rsid w:val="00C74354"/>
    <w:rsid w:val="00C9427F"/>
    <w:rsid w:val="00C96739"/>
    <w:rsid w:val="00CD1867"/>
    <w:rsid w:val="00CE63E9"/>
    <w:rsid w:val="00D53C79"/>
    <w:rsid w:val="00D90D2A"/>
    <w:rsid w:val="00DA537E"/>
    <w:rsid w:val="00DB360F"/>
    <w:rsid w:val="00DC1080"/>
    <w:rsid w:val="00DC636D"/>
    <w:rsid w:val="00E23C67"/>
    <w:rsid w:val="00E24372"/>
    <w:rsid w:val="00E77B29"/>
    <w:rsid w:val="00EC3130"/>
    <w:rsid w:val="00F41638"/>
    <w:rsid w:val="00F47AF5"/>
    <w:rsid w:val="00F66302"/>
    <w:rsid w:val="00F94474"/>
    <w:rsid w:val="00FA65AD"/>
    <w:rsid w:val="00FE28FF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DF22C"/>
  <w15:docId w15:val="{977C8932-14B0-47BE-873D-6BF7A08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459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35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35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D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Radachy@lakecounty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5z4YajVK8fUW2B7UVO6Vmw/live" TargetMode="External"/><Relationship Id="rId5" Type="http://schemas.openxmlformats.org/officeDocument/2006/relationships/hyperlink" Target="http://www.lakecountyohio.gov/p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Rhea</dc:creator>
  <cp:lastModifiedBy>Benton, Rhea</cp:lastModifiedBy>
  <cp:revision>4</cp:revision>
  <cp:lastPrinted>2024-03-13T14:15:00Z</cp:lastPrinted>
  <dcterms:created xsi:type="dcterms:W3CDTF">2024-03-13T14:04:00Z</dcterms:created>
  <dcterms:modified xsi:type="dcterms:W3CDTF">2024-03-13T14:17:00Z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2024-03-11T14:43:37Z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941c2c40-6900-4cab-bc64-fe4a7b0c1bfa</vt:lpwstr>
  </property>
  <property fmtid="{D5CDD505-2E9C-101B-9397-08002B2CF9AE}" pid="7" name="MSIP_Label_defa4170-0d19-0005-0004-bc88714345d2_ActionId">
    <vt:lpwstr>7bff3f81-e615-4455-861c-32108c2621ee</vt:lpwstr>
  </property>
  <property fmtid="{D5CDD505-2E9C-101B-9397-08002B2CF9AE}" pid="8" name="MSIP_Label_defa4170-0d19-0005-0004-bc88714345d2_ContentBits">
    <vt:lpwstr>0</vt:lpwstr>
  </property>
</Properties>
</file>